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0"/>
        </w:numPr>
        <w:rPr>
          <w:rFonts w:ascii="黑体" w:hAnsi="黑体" w:cs="黑体"/>
          <w:b w:val="0"/>
          <w:sz w:val="28"/>
          <w:szCs w:val="21"/>
        </w:rPr>
      </w:pPr>
      <w:bookmarkStart w:id="0" w:name="_Toc370245291"/>
      <w:bookmarkStart w:id="1" w:name="_Toc370389416"/>
      <w:r>
        <w:rPr>
          <w:rFonts w:hint="eastAsia" w:ascii="黑体" w:hAnsi="黑体" w:cs="黑体"/>
          <w:b w:val="0"/>
          <w:sz w:val="28"/>
          <w:szCs w:val="21"/>
        </w:rPr>
        <w:t>附件</w:t>
      </w:r>
      <w:bookmarkEnd w:id="0"/>
      <w:bookmarkEnd w:id="1"/>
      <w:r>
        <w:rPr>
          <w:rFonts w:hint="eastAsia" w:ascii="黑体" w:hAnsi="黑体" w:cs="黑体"/>
          <w:b w:val="0"/>
          <w:sz w:val="28"/>
          <w:szCs w:val="21"/>
        </w:rPr>
        <w:t>3</w:t>
      </w:r>
    </w:p>
    <w:p>
      <w:pPr>
        <w:spacing w:line="42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承 诺 书</w:t>
      </w:r>
    </w:p>
    <w:p>
      <w:pPr>
        <w:spacing w:line="420" w:lineRule="exact"/>
        <w:jc w:val="center"/>
        <w:rPr>
          <w:rFonts w:ascii="宋体" w:hAnsi="宋体"/>
          <w:b/>
          <w:sz w:val="30"/>
          <w:szCs w:val="30"/>
        </w:rPr>
      </w:pPr>
    </w:p>
    <w:p>
      <w:pPr>
        <w:spacing w:line="420" w:lineRule="exact"/>
        <w:jc w:val="left"/>
        <w:rPr>
          <w:rFonts w:ascii="仿宋_GB2312" w:hAnsi="仿宋" w:eastAsia="仿宋_GB2312" w:cs="仿宋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sz w:val="30"/>
          <w:szCs w:val="30"/>
        </w:rPr>
        <w:t>北京亦庄国际投资发展有限公司：</w:t>
      </w:r>
    </w:p>
    <w:p>
      <w:pPr>
        <w:spacing w:line="42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本单位自愿参加你公司组织的中介服务机构库入库公开比选，并保证提交比选材料真实、准确、完整。为此,本公司承诺如下：</w:t>
      </w:r>
    </w:p>
    <w:p>
      <w:pPr>
        <w:spacing w:line="42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一、本单位按规定通过了有关部门的年度检查（如有）；</w:t>
      </w:r>
    </w:p>
    <w:p>
      <w:pPr>
        <w:spacing w:line="42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二、同意比选文件中的有关规定，同意提供按照比选过程中要求的与比选有关的一切数据、情况和资料等。</w:t>
      </w:r>
    </w:p>
    <w:p>
      <w:pPr>
        <w:spacing w:line="42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三、无论本单位中选或者落选，均保证不向任何第三方泄露本次比选的相关信息，不向任何第三方披露获得的或收到的任何文件资料及非公开信息。</w:t>
      </w:r>
    </w:p>
    <w:p>
      <w:pPr>
        <w:spacing w:line="42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四、本单位参与本次选聘申请，保证不存在以下情形：</w:t>
      </w:r>
    </w:p>
    <w:p>
      <w:pPr>
        <w:spacing w:line="42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（一）弄虚作假，恶意串通、营私舞弊等严重不诚信行为的；</w:t>
      </w:r>
    </w:p>
    <w:p>
      <w:pPr>
        <w:spacing w:line="42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（二）采取不正当手段诋毁、排挤其他选聘申请人；</w:t>
      </w:r>
    </w:p>
    <w:p>
      <w:pPr>
        <w:spacing w:line="42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（三）与其它选聘申请人恶意串通；</w:t>
      </w:r>
    </w:p>
    <w:p>
      <w:pPr>
        <w:spacing w:line="42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（四）向比选人行贿或者提供其他不正当利益；</w:t>
      </w:r>
    </w:p>
    <w:p>
      <w:pPr>
        <w:spacing w:line="42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（五）拒绝有关部门监督检查或提供虚假情况；</w:t>
      </w:r>
    </w:p>
    <w:p>
      <w:pPr>
        <w:spacing w:line="420" w:lineRule="exact"/>
        <w:ind w:firstLine="600" w:firstLineChars="200"/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（六）无其他违规行为</w:t>
      </w:r>
      <w:r>
        <w:rPr>
          <w:rFonts w:hint="eastAsia" w:ascii="仿宋_GB2312" w:hAnsi="仿宋" w:eastAsia="仿宋_GB2312" w:cs="仿宋"/>
          <w:sz w:val="30"/>
          <w:szCs w:val="30"/>
          <w:lang w:eastAsia="zh-Hans"/>
        </w:rPr>
        <w:t>。</w:t>
      </w:r>
      <w:bookmarkStart w:id="2" w:name="_GoBack"/>
      <w:bookmarkEnd w:id="2"/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spacing w:line="420" w:lineRule="exact"/>
        <w:ind w:right="-817" w:rightChars="-389" w:firstLine="2700" w:firstLineChars="9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申请机构名称（盖章）：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line="420" w:lineRule="exact"/>
        <w:ind w:right="-817" w:rightChars="-389" w:firstLine="2700" w:firstLineChars="9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法定代表人或授权委托人（签字或盖章）：</w:t>
      </w:r>
    </w:p>
    <w:sectPr>
      <w:footerReference r:id="rId5" w:type="first"/>
      <w:headerReference r:id="rId3" w:type="default"/>
      <w:footerReference r:id="rId4" w:type="default"/>
      <w:pgSz w:w="11906" w:h="16838"/>
      <w:pgMar w:top="1928" w:right="1474" w:bottom="1814" w:left="158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704020202090204"/>
    <w:charset w:val="00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NJWO7QAAAA&#10;BQEAAA8AAAAAAAAAAQAgAAAAOAAAAGRycy9kb3ducmV2LnhtbFBLAQIUABQAAAAIAIdO4kBz+GTZ&#10;DwIAAAcEAAAOAAAAAAAAAAEAIAAAADU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2E20"/>
    <w:multiLevelType w:val="multilevel"/>
    <w:tmpl w:val="49B32E20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70"/>
    <w:rsid w:val="002054F3"/>
    <w:rsid w:val="00397B55"/>
    <w:rsid w:val="00520E5C"/>
    <w:rsid w:val="007B10DC"/>
    <w:rsid w:val="007E70F7"/>
    <w:rsid w:val="00AA257E"/>
    <w:rsid w:val="00AC0240"/>
    <w:rsid w:val="00AC3BE9"/>
    <w:rsid w:val="00B35D2B"/>
    <w:rsid w:val="00BC6A94"/>
    <w:rsid w:val="00CD1708"/>
    <w:rsid w:val="00D42BAA"/>
    <w:rsid w:val="00D64EA5"/>
    <w:rsid w:val="00E024A7"/>
    <w:rsid w:val="00E5168B"/>
    <w:rsid w:val="00F01470"/>
    <w:rsid w:val="00F44F7B"/>
    <w:rsid w:val="00FA1829"/>
    <w:rsid w:val="FADB9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numPr>
        <w:ilvl w:val="1"/>
        <w:numId w:val="1"/>
      </w:numPr>
      <w:tabs>
        <w:tab w:val="left" w:pos="432"/>
      </w:tabs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basedOn w:val="6"/>
    <w:link w:val="3"/>
    <w:qFormat/>
    <w:uiPriority w:val="9"/>
    <w:rPr>
      <w:rFonts w:ascii="Arial" w:hAnsi="Arial" w:eastAsia="黑体" w:cs="Times New Roman"/>
      <w:b/>
      <w:bCs/>
      <w:sz w:val="32"/>
      <w:szCs w:val="32"/>
      <w14:ligatures w14:val="none"/>
    </w:rPr>
  </w:style>
  <w:style w:type="character" w:customStyle="1" w:styleId="9">
    <w:name w:val="页脚 字符"/>
    <w:basedOn w:val="6"/>
    <w:link w:val="4"/>
    <w:qFormat/>
    <w:uiPriority w:val="99"/>
    <w:rPr>
      <w:sz w:val="18"/>
      <w:szCs w:val="18"/>
      <w14:ligatures w14:val="none"/>
    </w:rPr>
  </w:style>
  <w:style w:type="character" w:customStyle="1" w:styleId="10">
    <w:name w:val="页眉 字符"/>
    <w:basedOn w:val="6"/>
    <w:link w:val="5"/>
    <w:qFormat/>
    <w:uiPriority w:val="99"/>
    <w:rPr>
      <w:sz w:val="18"/>
      <w:szCs w:val="18"/>
      <w14:ligatures w14:val="none"/>
    </w:rPr>
  </w:style>
  <w:style w:type="character" w:customStyle="1" w:styleId="11">
    <w:name w:val="正文文本 字符"/>
    <w:basedOn w:val="6"/>
    <w:link w:val="2"/>
    <w:semiHidden/>
    <w:qFormat/>
    <w:uiPriority w:val="99"/>
    <w:rPr>
      <w14:ligatures w14:val="none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2024-04-30T08:56:00Z</dcterms:created>
  <dc:creator>毕晓彤</dc:creator>
  <cp:lastModifiedBy>qianhuanyulita</cp:lastModifiedBy>
  <dcterms:modified xsi:type="dcterms:W3CDTF">2024-05-09T16:45:52Z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</Properties>
</file>